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17" w:rsidRPr="007A3027" w:rsidRDefault="00533717" w:rsidP="00533717">
      <w:pPr>
        <w:spacing w:after="0" w:line="240" w:lineRule="auto"/>
        <w:jc w:val="center"/>
        <w:rPr>
          <w:rFonts w:ascii="Arial Rounded MT Bold" w:hAnsi="Arial Rounded MT Bold" w:cs="Arial"/>
          <w:b/>
          <w:sz w:val="72"/>
          <w:szCs w:val="28"/>
        </w:rPr>
      </w:pPr>
      <w:r w:rsidRPr="007A3027">
        <w:rPr>
          <w:rFonts w:ascii="Arial Rounded MT Bold" w:hAnsi="Arial Rounded MT Bold" w:cs="Arial"/>
          <w:b/>
          <w:sz w:val="72"/>
          <w:szCs w:val="28"/>
        </w:rPr>
        <w:t>FOCUS ACADEMY</w:t>
      </w:r>
    </w:p>
    <w:p w:rsidR="00533717" w:rsidRPr="00421ABE" w:rsidRDefault="00533717" w:rsidP="00533717">
      <w:pPr>
        <w:spacing w:after="0" w:line="240" w:lineRule="auto"/>
        <w:jc w:val="center"/>
        <w:rPr>
          <w:rFonts w:ascii="Arial Rounded MT Bold" w:hAnsi="Arial Rounded MT Bold" w:cs="Arial"/>
          <w:sz w:val="32"/>
          <w:szCs w:val="28"/>
          <w:u w:val="single"/>
        </w:rPr>
      </w:pPr>
      <w:r w:rsidRPr="00421ABE">
        <w:rPr>
          <w:rFonts w:ascii="Arial Rounded MT Bold" w:hAnsi="Arial Rounded MT Bold" w:cs="Arial"/>
          <w:sz w:val="32"/>
          <w:szCs w:val="28"/>
          <w:u w:val="single"/>
        </w:rPr>
        <w:t xml:space="preserve">Kg to 12 </w:t>
      </w:r>
    </w:p>
    <w:p w:rsidR="00533717" w:rsidRDefault="00533717" w:rsidP="00533717">
      <w:pPr>
        <w:spacing w:after="0" w:line="240" w:lineRule="auto"/>
        <w:jc w:val="center"/>
        <w:rPr>
          <w:rFonts w:ascii="Arial Rounded MT Bold" w:hAnsi="Arial Rounded MT Bold" w:cs="Arial"/>
          <w:sz w:val="32"/>
          <w:szCs w:val="28"/>
          <w:u w:val="single"/>
        </w:rPr>
      </w:pPr>
      <w:r w:rsidRPr="00421ABE">
        <w:rPr>
          <w:rFonts w:ascii="Arial Rounded MT Bold" w:hAnsi="Arial Rounded MT Bold" w:cs="Arial"/>
          <w:sz w:val="32"/>
          <w:szCs w:val="28"/>
          <w:u w:val="single"/>
        </w:rPr>
        <w:t>English&amp;Gujarati Medium</w:t>
      </w:r>
    </w:p>
    <w:p w:rsidR="00533717" w:rsidRPr="00421ABE" w:rsidRDefault="00533717" w:rsidP="00533717">
      <w:pPr>
        <w:spacing w:after="0" w:line="240" w:lineRule="auto"/>
        <w:rPr>
          <w:rFonts w:ascii="Arial Rounded MT Bold" w:hAnsi="Arial Rounded MT Bold" w:cs="Arial"/>
          <w:sz w:val="24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5341"/>
        <w:gridCol w:w="5341"/>
      </w:tblGrid>
      <w:tr w:rsidR="00533717" w:rsidRPr="00421ABE" w:rsidTr="00A54B15">
        <w:trPr>
          <w:trHeight w:val="923"/>
        </w:trPr>
        <w:tc>
          <w:tcPr>
            <w:tcW w:w="5500" w:type="dxa"/>
          </w:tcPr>
          <w:p w:rsidR="00533717" w:rsidRPr="00A231F5" w:rsidRDefault="00533717" w:rsidP="00A54B15">
            <w:pPr>
              <w:jc w:val="center"/>
              <w:rPr>
                <w:rFonts w:ascii="Arial Rounded MT Bold" w:hAnsi="Arial Rounded MT Bold" w:cs="Arial"/>
                <w:sz w:val="28"/>
                <w:szCs w:val="28"/>
              </w:rPr>
            </w:pPr>
            <w:r w:rsidRPr="00A231F5">
              <w:rPr>
                <w:rFonts w:ascii="Arial Rounded MT Bold" w:hAnsi="Arial Rounded MT Bold" w:cs="Arial"/>
                <w:sz w:val="28"/>
                <w:szCs w:val="28"/>
              </w:rPr>
              <w:t>BRANCH 1- 19-B MUSLIM SOC, B/H FIRDOS MASJID DANILIMDA AHMEDABAD</w:t>
            </w:r>
          </w:p>
          <w:p w:rsidR="00533717" w:rsidRPr="00A231F5" w:rsidRDefault="00533717" w:rsidP="00A54B15">
            <w:pPr>
              <w:jc w:val="center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  <w:tc>
          <w:tcPr>
            <w:tcW w:w="5500" w:type="dxa"/>
          </w:tcPr>
          <w:p w:rsidR="00533717" w:rsidRPr="00A231F5" w:rsidRDefault="00533717" w:rsidP="00A54B15">
            <w:pPr>
              <w:jc w:val="center"/>
              <w:rPr>
                <w:rFonts w:ascii="Arial Rounded MT Bold" w:hAnsi="Arial Rounded MT Bold" w:cs="Arial"/>
                <w:sz w:val="28"/>
                <w:szCs w:val="28"/>
              </w:rPr>
            </w:pPr>
            <w:r w:rsidRPr="00A231F5">
              <w:rPr>
                <w:rFonts w:ascii="Arial Rounded MT Bold" w:hAnsi="Arial Rounded MT Bold" w:cs="Arial"/>
                <w:sz w:val="28"/>
                <w:szCs w:val="28"/>
              </w:rPr>
              <w:t>BRANCH2-OPP MEMON HALL, JUHAPURA AHMEDABAD</w:t>
            </w:r>
          </w:p>
          <w:p w:rsidR="00533717" w:rsidRPr="00A231F5" w:rsidRDefault="00533717" w:rsidP="00A54B15">
            <w:pPr>
              <w:jc w:val="center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</w:tbl>
    <w:p w:rsidR="00533717" w:rsidRPr="00A231F5" w:rsidRDefault="00533717" w:rsidP="00533717">
      <w:pPr>
        <w:spacing w:after="0" w:line="240" w:lineRule="auto"/>
        <w:jc w:val="center"/>
        <w:rPr>
          <w:b/>
          <w:sz w:val="36"/>
          <w:szCs w:val="36"/>
        </w:rPr>
      </w:pPr>
      <w:r w:rsidRPr="00A231F5">
        <w:rPr>
          <w:b/>
          <w:sz w:val="36"/>
          <w:szCs w:val="36"/>
        </w:rPr>
        <w:t>ALMAS AHMAD SHAIKH [B.SC, B.ED] [12 YEARS EXPERIENCE]</w:t>
      </w:r>
    </w:p>
    <w:p w:rsidR="00533717" w:rsidRPr="00A231F5" w:rsidRDefault="00533717" w:rsidP="00533717">
      <w:pPr>
        <w:spacing w:after="0" w:line="240" w:lineRule="auto"/>
        <w:jc w:val="center"/>
        <w:rPr>
          <w:b/>
          <w:sz w:val="36"/>
          <w:szCs w:val="36"/>
        </w:rPr>
      </w:pPr>
      <w:r w:rsidRPr="00A231F5">
        <w:rPr>
          <w:b/>
          <w:sz w:val="36"/>
          <w:szCs w:val="36"/>
        </w:rPr>
        <w:t xml:space="preserve">CONTACT NO- 9099818013  </w:t>
      </w:r>
      <w:r>
        <w:rPr>
          <w:b/>
          <w:sz w:val="36"/>
          <w:szCs w:val="36"/>
        </w:rPr>
        <w:t xml:space="preserve"> </w:t>
      </w:r>
      <w:r w:rsidRPr="00A231F5">
        <w:rPr>
          <w:b/>
          <w:sz w:val="36"/>
          <w:szCs w:val="36"/>
        </w:rPr>
        <w:t xml:space="preserve">8780997670  </w:t>
      </w:r>
    </w:p>
    <w:p w:rsidR="00533717" w:rsidRDefault="00533717" w:rsidP="00533717">
      <w:pPr>
        <w:shd w:val="clear" w:color="auto" w:fill="FFFFFF"/>
        <w:spacing w:after="300" w:line="240" w:lineRule="auto"/>
        <w:textAlignment w:val="baseline"/>
        <w:outlineLvl w:val="1"/>
        <w:rPr>
          <w:rFonts w:ascii="Arial Rounded MT Bold" w:eastAsia="Times New Roman" w:hAnsi="Arial Rounded MT Bold" w:cs="Segoe UI"/>
          <w:b/>
          <w:bCs/>
          <w:color w:val="3A3A3A"/>
          <w:sz w:val="28"/>
          <w:szCs w:val="28"/>
          <w:lang w:eastAsia="en-IN"/>
        </w:rPr>
      </w:pPr>
    </w:p>
    <w:p w:rsidR="00533717" w:rsidRDefault="00533717" w:rsidP="00533717">
      <w:pPr>
        <w:shd w:val="clear" w:color="auto" w:fill="FFFFFF"/>
        <w:spacing w:after="300" w:line="240" w:lineRule="auto"/>
        <w:textAlignment w:val="baseline"/>
        <w:outlineLvl w:val="1"/>
        <w:rPr>
          <w:rFonts w:ascii="Arial Rounded MT Bold" w:eastAsia="Times New Roman" w:hAnsi="Arial Rounded MT Bold" w:cs="Segoe UI"/>
          <w:b/>
          <w:bCs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b/>
          <w:bCs/>
          <w:color w:val="3A3A3A"/>
          <w:sz w:val="28"/>
          <w:szCs w:val="28"/>
          <w:lang w:eastAsia="en-IN"/>
        </w:rPr>
        <w:t xml:space="preserve">Class 10 </w:t>
      </w:r>
      <w:r>
        <w:rPr>
          <w:rFonts w:ascii="Arial Rounded MT Bold" w:eastAsia="Times New Roman" w:hAnsi="Arial Rounded MT Bold" w:cs="Segoe UI"/>
          <w:b/>
          <w:bCs/>
          <w:color w:val="3A3A3A"/>
          <w:sz w:val="28"/>
          <w:szCs w:val="28"/>
          <w:lang w:eastAsia="en-IN"/>
        </w:rPr>
        <w:t xml:space="preserve">                                   Revision </w:t>
      </w:r>
      <w:r w:rsidRPr="00533717">
        <w:rPr>
          <w:rFonts w:ascii="Arial Rounded MT Bold" w:eastAsia="Times New Roman" w:hAnsi="Arial Rounded MT Bold" w:cs="Segoe UI"/>
          <w:b/>
          <w:bCs/>
          <w:color w:val="3A3A3A"/>
          <w:sz w:val="28"/>
          <w:szCs w:val="28"/>
          <w:lang w:eastAsia="en-IN"/>
        </w:rPr>
        <w:t xml:space="preserve">Notes </w:t>
      </w:r>
      <w:r>
        <w:rPr>
          <w:rFonts w:ascii="Arial Rounded MT Bold" w:eastAsia="Times New Roman" w:hAnsi="Arial Rounded MT Bold" w:cs="Segoe UI"/>
          <w:b/>
          <w:bCs/>
          <w:color w:val="3A3A3A"/>
          <w:sz w:val="28"/>
          <w:szCs w:val="28"/>
          <w:lang w:eastAsia="en-IN"/>
        </w:rPr>
        <w:t xml:space="preserve">                             </w:t>
      </w:r>
      <w:r w:rsidRPr="00533717">
        <w:rPr>
          <w:rFonts w:ascii="Arial Rounded MT Bold" w:eastAsia="Times New Roman" w:hAnsi="Arial Rounded MT Bold" w:cs="Segoe UI"/>
          <w:b/>
          <w:bCs/>
          <w:color w:val="3A3A3A"/>
          <w:sz w:val="28"/>
          <w:szCs w:val="28"/>
          <w:lang w:eastAsia="en-IN"/>
        </w:rPr>
        <w:t>Social Science</w:t>
      </w:r>
    </w:p>
    <w:p w:rsidR="00533717" w:rsidRPr="00533717" w:rsidRDefault="00533717" w:rsidP="00533717">
      <w:pPr>
        <w:shd w:val="clear" w:color="auto" w:fill="FFFFFF"/>
        <w:spacing w:after="300" w:line="240" w:lineRule="auto"/>
        <w:textAlignment w:val="baseline"/>
        <w:outlineLvl w:val="1"/>
        <w:rPr>
          <w:rFonts w:ascii="Arial Rounded MT Bold" w:eastAsia="Times New Roman" w:hAnsi="Arial Rounded MT Bold" w:cs="Segoe UI"/>
          <w:b/>
          <w:bCs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b/>
          <w:bCs/>
          <w:color w:val="3A3A3A"/>
          <w:sz w:val="28"/>
          <w:szCs w:val="28"/>
          <w:lang w:eastAsia="en-IN"/>
        </w:rPr>
        <w:t xml:space="preserve">Chapter </w:t>
      </w:r>
      <w:proofErr w:type="gramStart"/>
      <w:r w:rsidRPr="00533717">
        <w:rPr>
          <w:rFonts w:ascii="Arial Rounded MT Bold" w:eastAsia="Times New Roman" w:hAnsi="Arial Rounded MT Bold" w:cs="Segoe UI"/>
          <w:b/>
          <w:bCs/>
          <w:color w:val="3A3A3A"/>
          <w:sz w:val="28"/>
          <w:szCs w:val="28"/>
          <w:lang w:eastAsia="en-IN"/>
        </w:rPr>
        <w:t>14</w:t>
      </w:r>
      <w:r>
        <w:rPr>
          <w:rFonts w:ascii="Arial Rounded MT Bold" w:eastAsia="Times New Roman" w:hAnsi="Arial Rounded MT Bold" w:cs="Segoe UI"/>
          <w:b/>
          <w:bCs/>
          <w:color w:val="3A3A3A"/>
          <w:sz w:val="28"/>
          <w:szCs w:val="28"/>
          <w:lang w:eastAsia="en-IN"/>
        </w:rPr>
        <w:t xml:space="preserve">  </w:t>
      </w:r>
      <w:r w:rsidRPr="00533717">
        <w:rPr>
          <w:rFonts w:ascii="Arial Rounded MT Bold" w:eastAsia="Times New Roman" w:hAnsi="Arial Rounded MT Bold" w:cs="Segoe UI"/>
          <w:b/>
          <w:bCs/>
          <w:color w:val="3A3A3A"/>
          <w:sz w:val="28"/>
          <w:szCs w:val="28"/>
          <w:lang w:eastAsia="en-IN"/>
        </w:rPr>
        <w:t>Transportation</w:t>
      </w:r>
      <w:proofErr w:type="gramEnd"/>
      <w:r w:rsidRPr="00533717">
        <w:rPr>
          <w:rFonts w:ascii="Arial Rounded MT Bold" w:eastAsia="Times New Roman" w:hAnsi="Arial Rounded MT Bold" w:cs="Segoe UI"/>
          <w:b/>
          <w:bCs/>
          <w:color w:val="3A3A3A"/>
          <w:sz w:val="28"/>
          <w:szCs w:val="28"/>
          <w:lang w:eastAsia="en-IN"/>
        </w:rPr>
        <w:t>, Communication and Trade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</w:t>
      </w:r>
      <w:proofErr w:type="gram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The</w:t>
      </w:r>
      <w:proofErr w:type="gram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process of going from one place to another is known as transportation.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</w:t>
      </w:r>
      <w:proofErr w:type="gram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The</w:t>
      </w:r>
      <w:proofErr w:type="gram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transportation has an important contribution in economic and physical progress.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Due to transportation, the exchange of goods and people is made possible and distant places can be linked through transportation.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1. Transportation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br/>
      </w:r>
      <w:proofErr w:type="gram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The</w:t>
      </w:r>
      <w:proofErr w:type="gram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types of transportation are affected by factors like location, climate, relief, human population, etc.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Transportation is carried out by roads and railways in plains. In mountainous regions, men and animals are used for transportation of goods.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</w:t>
      </w:r>
      <w:proofErr w:type="gram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During</w:t>
      </w:r>
      <w:proofErr w:type="gram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ascent to Everest,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Bhotia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people, who are better mountaineers, also work as labourers to carry goods.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Camel is considered best for transportation in desert.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Roads were important in transportation since ancient times.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</w:t>
      </w:r>
      <w:proofErr w:type="gram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Most</w:t>
      </w:r>
      <w:proofErr w:type="gram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important characteristics of roads are the widespread field of their services, safety of goods, economic time saving and cheap, etc.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lastRenderedPageBreak/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</w:t>
      </w:r>
      <w:proofErr w:type="gram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The</w:t>
      </w:r>
      <w:proofErr w:type="gram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road system of India is third largest in the world after United States of America and China.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Indian roadways are classified into five types:</w:t>
      </w:r>
    </w:p>
    <w:p w:rsidR="00533717" w:rsidRPr="00533717" w:rsidRDefault="00533717" w:rsidP="0053371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National Highway</w:t>
      </w:r>
    </w:p>
    <w:p w:rsidR="00533717" w:rsidRPr="00533717" w:rsidRDefault="00533717" w:rsidP="0053371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State Highway</w:t>
      </w:r>
    </w:p>
    <w:p w:rsidR="00533717" w:rsidRPr="00533717" w:rsidRDefault="00533717" w:rsidP="0053371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District Roads</w:t>
      </w:r>
    </w:p>
    <w:p w:rsidR="00533717" w:rsidRPr="00533717" w:rsidRDefault="00533717" w:rsidP="0053371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Village Roads</w:t>
      </w:r>
    </w:p>
    <w:p w:rsidR="00533717" w:rsidRPr="00533717" w:rsidRDefault="00533717" w:rsidP="0053371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Border Roads.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National Highway: The responsibility of the construction of national highways rests with the central government. These roads also connect India with neighbouring countries like Myanmar, Pakistan, Nepal, Bhutan and China.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proofErr w:type="gramStart"/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National Highway No. 44.</w:t>
      </w:r>
      <w:proofErr w:type="gram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</w:t>
      </w:r>
      <w:proofErr w:type="gram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is</w:t>
      </w:r>
      <w:proofErr w:type="gram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the longest highway of the country and it extends between Varanasi with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Kanniyakumari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</w:t>
      </w:r>
      <w:proofErr w:type="gram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The</w:t>
      </w:r>
      <w:proofErr w:type="gram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four metropolitan cities i.e. Delhi, Mumbai, Chennai and Kolkata are interlinked by Golden Quadrilateral Highway system.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proofErr w:type="gramStart"/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National Highways No. 27, 41, 47, 141, 147, etc. pass through Gujarat.</w:t>
      </w:r>
      <w:proofErr w:type="gramEnd"/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State Highway: Roads linking a state capital with different headquarters are known as State Highways. These roads are constructed and maintained by the State Government.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District Roads: These are maintained by district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panchayats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Village Roads: These roads are constructed by Gram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Panchayat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. Under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Pradhan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Mantri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Grameen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Sadak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Yojana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, special provisions are made to improve the village transportation.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Border Roads: Border road organization was established in 1960.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Expressways are also called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Drut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Gati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Marg. Vehicles can be driven without any obstruction on these highways of 4 to 6 lanes.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Ahemedabad-Vadodara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Express Highway in Gujarat is an example of it. A toll tax has to be paid for using this highway.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Overbridges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, bypass roads and ring roads around the cities are constructed to avoid the traffic problem in larger cities.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lastRenderedPageBreak/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</w:t>
      </w:r>
      <w:proofErr w:type="gram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The</w:t>
      </w:r>
      <w:proofErr w:type="gram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urban roads cannot be widened compared to the increasing population and increasing number of vehicles.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</w:t>
      </w:r>
      <w:proofErr w:type="gram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With</w:t>
      </w:r>
      <w:proofErr w:type="gram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increasing encroachments along the roads, traffic jam scenes have become very common during peak hours in cities. Traffic jam is also caused due to marriage processions, social processions, etc.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Railways</w:t>
      </w:r>
      <w:proofErr w:type="gram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:</w:t>
      </w:r>
      <w:proofErr w:type="gram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br/>
      </w: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  Indian railway is the largest national institution. Indian Railway is the main medium of transportation to co-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operatre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in the economic fields of India such as agriculture, industries, trade service, etc.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</w:t>
      </w:r>
      <w:proofErr w:type="gram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It</w:t>
      </w:r>
      <w:proofErr w:type="gram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has a major contribution in national security, peace, management, to establish cultural and geographical unity and to maintain it.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India ranks first in Asia and second in world in railways.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First railway in India started in 1853 between Mumbai and Thane. There are three types of railway in India. These are: Broad Gauge, Metre Gauge and Narrow Gauge.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Indian Railway network is </w:t>
      </w:r>
      <w:proofErr w:type="gram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more dense</w:t>
      </w:r>
      <w:proofErr w:type="gram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in the states which have plain region, dense population, industrial development, intensive agriculture and have rich mineral fields. It is also useful for the speedy transfer of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foodgrains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, etc. during drought.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Konkan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Railways has provided a good example by laying down railway tracks through Tunnels in the mountainous regions which were highly inaccessible.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</w:t>
      </w:r>
      <w:proofErr w:type="gram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The</w:t>
      </w:r>
      <w:proofErr w:type="gram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route between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Dibrugadh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and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Kanniyakumari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is the longest railway route in India.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Ahmedabad is the biggest railway station in Gujarat.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Waterways: There are two types of waterways in India:</w:t>
      </w:r>
    </w:p>
    <w:p w:rsidR="00533717" w:rsidRPr="00533717" w:rsidRDefault="00533717" w:rsidP="0053371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Internal waterways</w:t>
      </w:r>
    </w:p>
    <w:p w:rsidR="00533717" w:rsidRPr="00533717" w:rsidRDefault="00533717" w:rsidP="0053371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Oceanic waterways.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West Bengal, Assam, Tamil Nadu and Bihar are important states as river waterways. Steamers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br/>
        <w:t>and large boats use these permanent waterways.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lastRenderedPageBreak/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</w:t>
      </w:r>
      <w:proofErr w:type="gram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To</w:t>
      </w:r>
      <w:proofErr w:type="gram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maintain the internal water transportation, the government has recognized the following waterways:</w:t>
      </w:r>
    </w:p>
    <w:p w:rsidR="00533717" w:rsidRPr="00533717" w:rsidRDefault="00533717" w:rsidP="0053371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National Waterway 1: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Ganga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River: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Haldia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-Allahabad 1620 km.</w:t>
      </w:r>
    </w:p>
    <w:p w:rsidR="00533717" w:rsidRPr="00533717" w:rsidRDefault="00533717" w:rsidP="0053371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National Waterway 2: Brahmaputra River: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Dhubri-Sadia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891 km.</w:t>
      </w:r>
    </w:p>
    <w:p w:rsidR="00533717" w:rsidRPr="00533717" w:rsidRDefault="00533717" w:rsidP="0053371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National Waterway 3: West Coast Canal: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Kollam-Kottapuram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,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Udyogamandel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and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Champakkara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Canals 205 km</w:t>
      </w:r>
    </w:p>
    <w:p w:rsidR="00533717" w:rsidRPr="00533717" w:rsidRDefault="00533717" w:rsidP="0053371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National Waterway 4: Godavari Krishna River: Kakinada-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Puducherry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1078 km</w:t>
      </w:r>
    </w:p>
    <w:p w:rsidR="00533717" w:rsidRPr="00533717" w:rsidRDefault="00533717" w:rsidP="0053371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National Waterway 5: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Brahamani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River: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Goenkhali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-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Talcher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588 km.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Oceanic waterways: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India has about 7516 km long coastline. There are 13 major and about 200 minor ports.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</w:t>
      </w:r>
      <w:proofErr w:type="gram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After</w:t>
      </w:r>
      <w:proofErr w:type="gram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shipping corporation of India was established, there has been much development of national and international waterways.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Gujarat has got a long coastline of about 1600 km.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Kandla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is the largest port of Gujarat.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Bhavnagar is the only port having automatic lock-gate system.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Porbander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is a free port for the entire year.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Airways: It is the fastest, most comfortable and prestigious mode of transport.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Airways are used to reach distant places, remote and dense forests and those places which are not accessible easily by road.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Today Air India and other private companies provide air transportation services.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Today we have 15 international, 87 </w:t>
      </w:r>
      <w:proofErr w:type="gram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domestic,</w:t>
      </w:r>
      <w:proofErr w:type="gram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and 25 civilian airport terminals.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Pawanhans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Helicopters provides helicopter services to ONGC and to government.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Pipelines:</w:t>
      </w:r>
    </w:p>
    <w:p w:rsidR="00533717" w:rsidRPr="00533717" w:rsidRDefault="00533717" w:rsidP="00533717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lastRenderedPageBreak/>
        <w:t>It is used to transport liquid material such as water, mineral oil, natural gas and other liquids.</w:t>
      </w:r>
    </w:p>
    <w:p w:rsidR="00533717" w:rsidRDefault="00533717" w:rsidP="00533717">
      <w:pPr>
        <w:shd w:val="clear" w:color="auto" w:fill="FFFFFF"/>
        <w:spacing w:after="0" w:line="240" w:lineRule="auto"/>
        <w:ind w:left="360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</w:p>
    <w:p w:rsidR="00533717" w:rsidRDefault="00533717" w:rsidP="00533717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An oil pipeline exists between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NaharKatia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to Mathura,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Kalol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to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Koyali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in </w:t>
      </w:r>
    </w:p>
    <w:p w:rsidR="00533717" w:rsidRPr="00533717" w:rsidRDefault="00533717" w:rsidP="00533717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Gujarat and from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Salaya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to Mathura.</w:t>
      </w:r>
    </w:p>
    <w:p w:rsidR="00533717" w:rsidRDefault="00533717" w:rsidP="00533717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</w:p>
    <w:p w:rsidR="00533717" w:rsidRPr="00533717" w:rsidRDefault="00533717" w:rsidP="00533717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A pipeline has been installed from Bombay High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upto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Mumbai coast.</w:t>
      </w:r>
    </w:p>
    <w:p w:rsidR="00533717" w:rsidRDefault="00533717" w:rsidP="00533717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</w:p>
    <w:p w:rsidR="00533717" w:rsidRPr="00533717" w:rsidRDefault="00533717" w:rsidP="00533717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In Gujarat, natural gas is transported through pipeline to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Khambhat-Dhuvaran-Koyali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- Ahmedabad.</w:t>
      </w:r>
    </w:p>
    <w:p w:rsidR="00533717" w:rsidRDefault="00533717" w:rsidP="00533717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</w:p>
    <w:p w:rsidR="00533717" w:rsidRPr="00533717" w:rsidRDefault="00533717" w:rsidP="00533717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Ropeways: In mountainous regions, the summits are connected by ropeway to transport goods and passengers. There are about 100 ropeways in India.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2. Communication</w:t>
      </w:r>
    </w:p>
    <w:p w:rsidR="00533717" w:rsidRPr="00533717" w:rsidRDefault="00533717" w:rsidP="0053371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The arrangement to send or to collect information from one place to another is called Communication.</w:t>
      </w:r>
    </w:p>
    <w:p w:rsidR="00533717" w:rsidRPr="00533717" w:rsidRDefault="00533717" w:rsidP="0053371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The communication proved extremely useful in routine life for relief and rescue works at the time of natural disasters like flood, drought, cyclone, tsunami, etc.</w:t>
      </w:r>
    </w:p>
    <w:p w:rsidR="00533717" w:rsidRPr="00533717" w:rsidRDefault="00533717" w:rsidP="0053371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The communication system plays an important role in the economic, social and cultural progress and for maintaining national integration and unity.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• Communication can be divided into two parts:</w:t>
      </w:r>
    </w:p>
    <w:p w:rsidR="00533717" w:rsidRPr="00533717" w:rsidRDefault="00533717" w:rsidP="00533717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Individual communication system</w:t>
      </w:r>
    </w:p>
    <w:p w:rsidR="00533717" w:rsidRPr="00533717" w:rsidRDefault="00533717" w:rsidP="00533717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Mass communication system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(1) Individual communication system: Internet and smart phones are the effective among individual communication system, e-mail, E-commerce, exchange of currency, etc. have become very fast due to internet.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(2) Mass communication system: There are two mediums in mass communication system:</w:t>
      </w:r>
    </w:p>
    <w:p w:rsidR="00533717" w:rsidRPr="00533717" w:rsidRDefault="00533717" w:rsidP="00533717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Print Media which includes newspapers, magazines, pamphlets, etc.</w:t>
      </w:r>
    </w:p>
    <w:p w:rsidR="00533717" w:rsidRPr="00533717" w:rsidRDefault="00533717" w:rsidP="00533717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Electronic media which includes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Akashwani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(radio) and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Doordarshan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(television) etc.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(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i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)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Prasar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Bharti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is the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autonomus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body for transmissions in the country. Its two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deivisions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are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Akashwani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and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Doordashan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(ii) There are about 415 radio stations in the country today. It broadcasts programmes in 23 languages.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lastRenderedPageBreak/>
        <w:t xml:space="preserve">(iii) The Indian National Satellite (INSAT) launched by India are multi-purpose systems, which is helpful to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Doordashan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for the forecast of weather, cyclone and thunderstorms, warning for disasters, research and other telecasts.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3. Trade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br/>
      </w: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</w:t>
      </w:r>
      <w:proofErr w:type="gram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There</w:t>
      </w:r>
      <w:proofErr w:type="gram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are two types of trade systems in the country:</w:t>
      </w:r>
    </w:p>
    <w:p w:rsidR="00533717" w:rsidRPr="00533717" w:rsidRDefault="00533717" w:rsidP="00533717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Internal trade</w:t>
      </w:r>
    </w:p>
    <w:p w:rsidR="00533717" w:rsidRPr="00533717" w:rsidRDefault="00533717" w:rsidP="00533717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International trade.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Internal Trade: </w:t>
      </w:r>
      <w:proofErr w:type="gram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The commodities available in excessive quantity of one state is</w:t>
      </w:r>
      <w:proofErr w:type="gram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transported to another state and vice versa. This is known as internal trade.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International Trade: </w:t>
      </w:r>
      <w:proofErr w:type="gram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The system</w:t>
      </w:r>
      <w:proofErr w:type="gram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in which different countries of the world export and import their requirements, can be called international trade.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India imports iron, copper, petroleum, mineral oil, lubricants machines, perils, gemstones, edible oils, etc.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Segoe UI" w:eastAsia="Times New Roman" w:hAnsi="Segoe UI" w:cs="Segoe UI"/>
          <w:color w:val="3A3A3A"/>
          <w:sz w:val="28"/>
          <w:szCs w:val="28"/>
          <w:lang w:eastAsia="en-IN"/>
        </w:rPr>
        <w:t>→</w:t>
      </w: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Indian export includes iron ore and minerals, goods such as bicycles, fans, sewing machines, cars, railway coaches, computer software, etc.</w:t>
      </w:r>
    </w:p>
    <w:p w:rsidR="00533717" w:rsidRPr="00533717" w:rsidRDefault="00533717" w:rsidP="00533717">
      <w:pPr>
        <w:shd w:val="clear" w:color="auto" w:fill="FFFFFF"/>
        <w:spacing w:after="300" w:line="240" w:lineRule="auto"/>
        <w:textAlignment w:val="baseline"/>
        <w:outlineLvl w:val="2"/>
        <w:rPr>
          <w:rFonts w:ascii="Arial Rounded MT Bold" w:eastAsia="Times New Roman" w:hAnsi="Arial Rounded MT Bold" w:cs="Segoe UI"/>
          <w:b/>
          <w:bCs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b/>
          <w:bCs/>
          <w:color w:val="3A3A3A"/>
          <w:sz w:val="28"/>
          <w:szCs w:val="28"/>
          <w:lang w:eastAsia="en-IN"/>
        </w:rPr>
        <w:t>Important Terms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• Transportation: The movement of people and goods from one place to another is called transportation.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• Load carrying: The one who carries load is load carrying.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• Roadways: The only option to connect goods, man and the area is roads.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• Ropeways: In mountainous regions, the summits are connected by ropeway to transport goods and passengers.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• Communication system: The arrangement to send or to collect information from one place to another is called communication.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• Indian Railways: Country’s largest national institution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Konkan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Railway: An example of engineering skill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• SCI: Development of national and </w:t>
      </w:r>
      <w:proofErr w:type="spellStart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intemation</w:t>
      </w:r>
      <w:proofErr w:type="spellEnd"/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 xml:space="preserve"> waterways Individual communication system: Internet, smart phone</w:t>
      </w:r>
    </w:p>
    <w:p w:rsidR="00533717" w:rsidRPr="00533717" w:rsidRDefault="00533717" w:rsidP="00533717">
      <w:pPr>
        <w:shd w:val="clear" w:color="auto" w:fill="FFFFFF"/>
        <w:spacing w:after="384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  <w:t>• Group communication system: Print and electronic mediums</w:t>
      </w:r>
    </w:p>
    <w:p w:rsidR="00533717" w:rsidRPr="00533717" w:rsidRDefault="00533717" w:rsidP="00533717">
      <w:pPr>
        <w:shd w:val="clear" w:color="auto" w:fill="FFFFFF"/>
        <w:spacing w:after="0" w:line="240" w:lineRule="auto"/>
        <w:textAlignment w:val="baseline"/>
        <w:rPr>
          <w:rFonts w:ascii="Arial Rounded MT Bold" w:eastAsia="Times New Roman" w:hAnsi="Arial Rounded MT Bold" w:cs="Segoe UI"/>
          <w:color w:val="3A3A3A"/>
          <w:sz w:val="28"/>
          <w:szCs w:val="28"/>
          <w:lang w:eastAsia="en-IN"/>
        </w:rPr>
      </w:pPr>
      <w:r w:rsidRPr="00533717">
        <w:rPr>
          <w:rFonts w:ascii="Arial Rounded MT Bold" w:eastAsia="Times New Roman" w:hAnsi="Arial Rounded MT Bold" w:cs="Segoe UI"/>
          <w:noProof/>
          <w:color w:val="3A3A3A"/>
          <w:sz w:val="28"/>
          <w:szCs w:val="28"/>
          <w:lang w:eastAsia="en-IN"/>
        </w:rPr>
        <w:lastRenderedPageBreak/>
        <w:drawing>
          <wp:inline distT="0" distB="0" distL="0" distR="0">
            <wp:extent cx="6581775" cy="2038350"/>
            <wp:effectExtent l="19050" t="0" r="9525" b="0"/>
            <wp:docPr id="13" name="Picture 13" descr="GSEB Class 10 Social Science Notes Chapter 14 Transportation, Communication and T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SEB Class 10 Social Science Notes Chapter 14 Transportation, Communication and Trad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46E" w:rsidRPr="00533717" w:rsidRDefault="005F546E">
      <w:pPr>
        <w:rPr>
          <w:rFonts w:ascii="Arial Rounded MT Bold" w:hAnsi="Arial Rounded MT Bold"/>
          <w:sz w:val="28"/>
          <w:szCs w:val="28"/>
        </w:rPr>
      </w:pPr>
    </w:p>
    <w:sectPr w:rsidR="005F546E" w:rsidRPr="00533717" w:rsidSect="00533717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F4501"/>
    <w:multiLevelType w:val="multilevel"/>
    <w:tmpl w:val="ECFC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B77340"/>
    <w:multiLevelType w:val="multilevel"/>
    <w:tmpl w:val="4652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2B7A3A"/>
    <w:multiLevelType w:val="multilevel"/>
    <w:tmpl w:val="AF4E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1F368A"/>
    <w:multiLevelType w:val="multilevel"/>
    <w:tmpl w:val="FDFA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3E042E"/>
    <w:multiLevelType w:val="multilevel"/>
    <w:tmpl w:val="F4DA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357575"/>
    <w:multiLevelType w:val="multilevel"/>
    <w:tmpl w:val="9430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DC26E4"/>
    <w:multiLevelType w:val="multilevel"/>
    <w:tmpl w:val="651C6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EF6088"/>
    <w:multiLevelType w:val="multilevel"/>
    <w:tmpl w:val="F7DA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3717"/>
    <w:rsid w:val="00533717"/>
    <w:rsid w:val="005F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46E"/>
  </w:style>
  <w:style w:type="paragraph" w:styleId="Heading2">
    <w:name w:val="heading 2"/>
    <w:basedOn w:val="Normal"/>
    <w:link w:val="Heading2Char"/>
    <w:uiPriority w:val="9"/>
    <w:qFormat/>
    <w:rsid w:val="00533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533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71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33717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533717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53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533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3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1397</Words>
  <Characters>7966</Characters>
  <Application>Microsoft Office Word</Application>
  <DocSecurity>0</DocSecurity>
  <Lines>66</Lines>
  <Paragraphs>18</Paragraphs>
  <ScaleCrop>false</ScaleCrop>
  <Company/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2021-12-16T18:03:00Z</dcterms:created>
  <dcterms:modified xsi:type="dcterms:W3CDTF">2021-12-16T18:11:00Z</dcterms:modified>
</cp:coreProperties>
</file>